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2"/>
        <w:jc w:val="center"/>
        <w:rPr>
          <w:b/>
        </w:rPr>
      </w:pPr>
      <w:r>
        <w:rPr>
          <w:b/>
        </w:rPr>
        <w:t>TÍTULO</w:t>
      </w:r>
      <w:r>
        <w:rPr>
          <w:rFonts w:ascii="Times New Roman" w:hAnsi="Times New Roman"/>
          <w:spacing w:val="11"/>
        </w:rPr>
        <w:t> </w:t>
      </w:r>
      <w:r>
        <w:rPr>
          <w:b/>
          <w:spacing w:val="-2"/>
        </w:rPr>
        <w:t>OCTAVO</w:t>
      </w:r>
    </w:p>
    <w:p>
      <w:pPr>
        <w:pStyle w:val="BodyText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5"/>
        </w:rPr>
        <w:t> </w:t>
      </w:r>
      <w:r>
        <w:rPr>
          <w:b/>
        </w:rPr>
        <w:t>UNIDAD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INVESTIGACIÓN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10"/>
        </w:rPr>
        <w:t>I</w:t>
      </w: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DEL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TITULAR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5"/>
        </w:rPr>
        <w:t> </w:t>
      </w:r>
      <w:r>
        <w:rPr>
          <w:b/>
        </w:rPr>
        <w:t>UNIDAD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b/>
          <w:spacing w:val="-2"/>
        </w:rPr>
        <w:t>INVESTIGACIÓN</w:t>
      </w:r>
    </w:p>
    <w:p>
      <w:pPr>
        <w:pStyle w:val="BodyText"/>
        <w:spacing w:before="233"/>
        <w:ind w:left="112" w:right="113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42.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través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incompetencias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5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estime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mayores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públicos;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otra,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esclarecer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probable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bursátil,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fiduciaria,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hacendaria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ahorro,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monetarios,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Emplear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determinaciones;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lleve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oportunidad,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exhaustividad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eficiencia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documental.</w:t>
      </w:r>
    </w:p>
    <w:p>
      <w:pPr>
        <w:pStyle w:val="BodyText"/>
        <w:spacing w:before="47"/>
        <w:rPr>
          <w:b w:val="0"/>
        </w:rPr>
      </w:pPr>
    </w:p>
    <w:p>
      <w:pPr>
        <w:pStyle w:val="BodyText"/>
        <w:ind w:left="112" w:right="113"/>
        <w:jc w:val="both"/>
        <w:rPr>
          <w:b w:val="0"/>
        </w:rPr>
      </w:pPr>
      <w:r>
        <w:rPr>
          <w:b w:val="0"/>
        </w:rPr>
        <w:t>Una</w:t>
      </w:r>
      <w:r>
        <w:rPr>
          <w:rFonts w:ascii="Times New Roman" w:hAnsi="Times New Roman"/>
        </w:rPr>
        <w:t> </w:t>
      </w:r>
      <w:r>
        <w:rPr>
          <w:b w:val="0"/>
        </w:rPr>
        <w:t>vez</w:t>
      </w:r>
      <w:r>
        <w:rPr>
          <w:rFonts w:ascii="Times New Roman" w:hAnsi="Times New Roman"/>
        </w:rPr>
        <w:t> </w:t>
      </w:r>
      <w:r>
        <w:rPr>
          <w:b w:val="0"/>
        </w:rPr>
        <w:t>analizados</w:t>
      </w:r>
      <w:r>
        <w:rPr>
          <w:rFonts w:ascii="Times New Roman" w:hAnsi="Times New Roman"/>
        </w:rPr>
        <w:t> </w:t>
      </w:r>
      <w:r>
        <w:rPr>
          <w:b w:val="0"/>
        </w:rPr>
        <w:t>los</w:t>
      </w:r>
      <w:r>
        <w:rPr>
          <w:rFonts w:ascii="Times New Roman" w:hAnsi="Times New Roman"/>
        </w:rPr>
        <w:t> </w:t>
      </w:r>
      <w:r>
        <w:rPr>
          <w:b w:val="0"/>
        </w:rPr>
        <w:t>hechos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realizado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estudio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constancias</w:t>
      </w:r>
      <w:r>
        <w:rPr>
          <w:rFonts w:ascii="Times New Roman" w:hAnsi="Times New Roman"/>
        </w:rPr>
        <w:t> </w:t>
      </w:r>
      <w:r>
        <w:rPr>
          <w:b w:val="0"/>
        </w:rPr>
        <w:t>que</w:t>
      </w:r>
      <w:r>
        <w:rPr>
          <w:rFonts w:ascii="Times New Roman" w:hAnsi="Times New Roman"/>
        </w:rPr>
        <w:t> </w:t>
      </w:r>
      <w:r>
        <w:rPr>
          <w:b w:val="0"/>
        </w:rPr>
        <w:t>integran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expediente</w:t>
      </w:r>
      <w:r>
        <w:rPr>
          <w:rFonts w:ascii="Times New Roman" w:hAnsi="Times New Roman"/>
        </w:rPr>
        <w:t> </w:t>
      </w:r>
      <w:r>
        <w:rPr>
          <w:b w:val="0"/>
        </w:rPr>
        <w:t>respectivo,</w:t>
      </w:r>
      <w:r>
        <w:rPr>
          <w:rFonts w:ascii="Times New Roman" w:hAnsi="Times New Roman"/>
          <w:spacing w:val="17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b w:val="0"/>
        </w:rPr>
        <w:t>procederá</w:t>
      </w:r>
      <w:r>
        <w:rPr>
          <w:rFonts w:ascii="Times New Roman" w:hAnsi="Times New Roman"/>
          <w:spacing w:val="1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b w:val="0"/>
        </w:rPr>
        <w:t>emitir</w:t>
      </w:r>
      <w:r>
        <w:rPr>
          <w:rFonts w:ascii="Times New Roman" w:hAnsi="Times New Roman"/>
          <w:spacing w:val="17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b w:val="0"/>
        </w:rPr>
        <w:t>acuerdo</w:t>
      </w:r>
      <w:r>
        <w:rPr>
          <w:rFonts w:ascii="Times New Roman" w:hAnsi="Times New Roman"/>
          <w:spacing w:val="15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6"/>
        </w:rPr>
        <w:t> </w:t>
      </w:r>
      <w:r>
        <w:rPr>
          <w:b w:val="0"/>
        </w:rPr>
        <w:t>manera</w:t>
      </w:r>
      <w:r>
        <w:rPr>
          <w:rFonts w:ascii="Times New Roman" w:hAnsi="Times New Roman"/>
          <w:spacing w:val="16"/>
        </w:rPr>
        <w:t> </w:t>
      </w:r>
      <w:r>
        <w:rPr>
          <w:b w:val="0"/>
        </w:rPr>
        <w:t>fundada</w:t>
      </w:r>
      <w:r>
        <w:rPr>
          <w:rFonts w:ascii="Times New Roman" w:hAnsi="Times New Roman"/>
          <w:spacing w:val="16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17"/>
        </w:rPr>
        <w:t> </w:t>
      </w:r>
      <w:r>
        <w:rPr>
          <w:b w:val="0"/>
        </w:rPr>
        <w:t>motivada</w:t>
      </w:r>
      <w:r>
        <w:rPr>
          <w:rFonts w:ascii="Times New Roman" w:hAnsi="Times New Roman"/>
          <w:spacing w:val="16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19"/>
        </w:rPr>
        <w:t> </w:t>
      </w:r>
      <w:r>
        <w:rPr>
          <w:b w:val="0"/>
        </w:rPr>
        <w:t>cual</w:t>
      </w:r>
      <w:r>
        <w:rPr>
          <w:rFonts w:ascii="Times New Roman" w:hAnsi="Times New Roman"/>
          <w:spacing w:val="17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b w:val="0"/>
        </w:rPr>
        <w:t>determinará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siguiente: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señale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conducta;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50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conducta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incluirá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substanciadora,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Si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suficientes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demostrar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112" w:right="113"/>
        <w:jc w:val="both"/>
        <w:rPr>
          <w:b w:val="0"/>
        </w:rPr>
      </w:pP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caso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detectar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posible</w:t>
      </w:r>
      <w:r>
        <w:rPr>
          <w:rFonts w:ascii="Times New Roman" w:hAnsi="Times New Roman"/>
        </w:rPr>
        <w:t> </w:t>
      </w:r>
      <w:r>
        <w:rPr>
          <w:b w:val="0"/>
        </w:rPr>
        <w:t>comisión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un</w:t>
      </w:r>
      <w:r>
        <w:rPr>
          <w:rFonts w:ascii="Times New Roman" w:hAnsi="Times New Roman"/>
        </w:rPr>
        <w:t> </w:t>
      </w:r>
      <w:r>
        <w:rPr>
          <w:b w:val="0"/>
        </w:rPr>
        <w:t>delito</w:t>
      </w:r>
      <w:r>
        <w:rPr>
          <w:rFonts w:ascii="Times New Roman" w:hAnsi="Times New Roman"/>
        </w:rPr>
        <w:t> </w:t>
      </w:r>
      <w:r>
        <w:rPr>
          <w:b w:val="0"/>
        </w:rPr>
        <w:t>durante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desahogo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conclusión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investigación,</w:t>
      </w:r>
      <w:r>
        <w:rPr>
          <w:rFonts w:ascii="Times New Roman" w:hAnsi="Times New Roman"/>
        </w:rPr>
        <w:t> </w:t>
      </w:r>
      <w:r>
        <w:rPr>
          <w:b w:val="0"/>
        </w:rPr>
        <w:t>se</w:t>
      </w:r>
      <w:r>
        <w:rPr>
          <w:rFonts w:ascii="Times New Roman" w:hAnsi="Times New Roman"/>
        </w:rPr>
        <w:t> </w:t>
      </w:r>
      <w:r>
        <w:rPr>
          <w:b w:val="0"/>
        </w:rPr>
        <w:t>hará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conocimiento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Asuntos</w:t>
      </w:r>
      <w:r>
        <w:rPr>
          <w:rFonts w:ascii="Times New Roman" w:hAnsi="Times New Roman"/>
        </w:rPr>
        <w:t> </w:t>
      </w:r>
      <w:r>
        <w:rPr>
          <w:b w:val="0"/>
        </w:rPr>
        <w:t>Jurídicos,</w:t>
      </w:r>
      <w:r>
        <w:rPr>
          <w:rFonts w:ascii="Times New Roman" w:hAnsi="Times New Roman"/>
        </w:rPr>
        <w:t> </w:t>
      </w: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trámite</w:t>
      </w:r>
      <w:r>
        <w:rPr>
          <w:rFonts w:ascii="Times New Roman" w:hAnsi="Times New Roman"/>
        </w:rPr>
        <w:t> </w:t>
      </w:r>
      <w:r>
        <w:rPr>
          <w:b w:val="0"/>
        </w:rPr>
        <w:t>legal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correspondiente.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15" w:right="0" w:hanging="503"/>
        <w:jc w:val="left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intervención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parte;</w:t>
      </w:r>
    </w:p>
    <w:p>
      <w:pPr>
        <w:pStyle w:val="BodyText"/>
        <w:spacing w:before="4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1" w:after="0"/>
        <w:ind w:left="471" w:right="0" w:hanging="359"/>
        <w:jc w:val="left"/>
        <w:rPr>
          <w:b w:val="0"/>
          <w:sz w:val="20"/>
        </w:rPr>
      </w:pPr>
      <w:r>
        <w:rPr>
          <w:b w:val="0"/>
          <w:sz w:val="20"/>
        </w:rPr>
        <w:t>Atender,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realizada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pStyle w:val="BodyText"/>
        <w:spacing w:before="48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88" w:val="left" w:leader="none"/>
        </w:tabs>
        <w:spacing w:line="240" w:lineRule="auto" w:before="0" w:after="0"/>
        <w:ind w:left="112" w:right="109" w:hanging="1"/>
        <w:jc w:val="both"/>
        <w:rPr>
          <w:b w:val="0"/>
          <w:sz w:val="20"/>
        </w:rPr>
      </w:pPr>
      <w:r>
        <w:rPr>
          <w:b w:val="0"/>
          <w:sz w:val="20"/>
        </w:rPr>
        <w:t>Intervenir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profesionistas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derecho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adscritos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precisar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alcances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dispuesto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BodyText"/>
        <w:spacing w:before="4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Promover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intervenir,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impugnación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iniciadas,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Confirmar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reclasificar,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detallada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porcentaje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culminaron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jurisdiccional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472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5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2024-11-07T17:04:46Z</dcterms:created>
  <dcterms:modified xsi:type="dcterms:W3CDTF">2024-11-07T17:04:46Z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