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 MT" w:hAnsi="Arial MT" w:eastAsia="Arial MT" w:ascii="Arial MT"/>
          <w:sz w:val="20"/>
          <w:szCs w:val="20"/>
        </w:rPr>
        <w:jc w:val="left"/>
        <w:spacing w:before="67"/>
        <w:ind w:left="113"/>
      </w:pP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i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ér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es</w:t>
      </w:r>
      <w:r>
        <w:rPr>
          <w:rFonts w:cs="Arial MT" w:hAnsi="Arial MT" w:eastAsia="Arial MT" w:ascii="Arial MT"/>
          <w:spacing w:val="-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1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.</w:t>
      </w:r>
      <w:r>
        <w:rPr>
          <w:rFonts w:cs="Arial MT" w:hAnsi="Arial MT" w:eastAsia="Arial MT" w:ascii="Arial MT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fe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b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20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2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3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                    </w:t>
      </w:r>
      <w:r>
        <w:rPr>
          <w:rFonts w:cs="Arial MT" w:hAnsi="Arial MT" w:eastAsia="Arial MT" w:ascii="Arial MT"/>
          <w:spacing w:val="5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S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i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ón</w:t>
      </w:r>
      <w:r>
        <w:rPr>
          <w:rFonts w:cs="Arial MT" w:hAnsi="Arial MT" w:eastAsia="Arial MT" w:ascii="Arial MT"/>
          <w:spacing w:val="-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spacing w:val="-1"/>
          <w:w w:val="100"/>
          <w:sz w:val="20"/>
          <w:szCs w:val="20"/>
        </w:rPr>
        <w:t>i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era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                                        </w:t>
      </w:r>
      <w:r>
        <w:rPr>
          <w:rFonts w:cs="Arial MT" w:hAnsi="Arial MT" w:eastAsia="Arial MT" w:ascii="Arial MT"/>
          <w:spacing w:val="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1"/>
          <w:w w:val="100"/>
          <w:sz w:val="20"/>
          <w:szCs w:val="20"/>
        </w:rPr>
        <w:t>T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omo:</w:t>
      </w:r>
      <w:r>
        <w:rPr>
          <w:rFonts w:cs="Arial MT" w:hAnsi="Arial MT" w:eastAsia="Arial MT" w:ascii="Arial MT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CC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X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V</w:t>
      </w:r>
      <w:r>
        <w:rPr>
          <w:rFonts w:cs="Arial MT" w:hAnsi="Arial MT" w:eastAsia="Arial MT" w:ascii="Arial MT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3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  <w:t>o.</w:t>
      </w:r>
      <w:r>
        <w:rPr>
          <w:rFonts w:cs="Arial MT" w:hAnsi="Arial MT" w:eastAsia="Arial MT" w:ascii="Arial MT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spacing w:val="2"/>
          <w:w w:val="100"/>
          <w:sz w:val="20"/>
          <w:szCs w:val="20"/>
        </w:rPr>
        <w:t>20</w:t>
      </w:r>
      <w:r>
        <w:rPr>
          <w:rFonts w:cs="Arial MT" w:hAnsi="Arial MT" w:eastAsia="Arial MT" w:ascii="Arial MT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3"/>
      </w:pPr>
      <w:r>
        <w:pict>
          <v:shape type="#_x0000_t75" style="width:500.05pt;height:12.75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Rounded MT Bold" w:hAnsi="Arial Rounded MT Bold" w:eastAsia="Arial Rounded MT Bold" w:ascii="Arial Rounded MT Bold"/>
          <w:sz w:val="20"/>
          <w:szCs w:val="20"/>
        </w:rPr>
        <w:jc w:val="center"/>
        <w:ind w:left="5104" w:right="4810"/>
      </w:pPr>
      <w:r>
        <w:pict>
          <v:group style="position:absolute;margin-left:56.65pt;margin-top:71.15pt;width:498.7pt;height:685.45pt;mso-position-horizontal-relative:page;mso-position-vertical-relative:page;z-index:-94" coordorigin="1133,1423" coordsize="9974,13709">
            <v:shape type="#_x0000_t75" style="position:absolute;left:1133;top:14191;width:9974;height:941">
              <v:imagedata o:title="" r:id="rId4"/>
            </v:shape>
            <v:group style="position:absolute;left:6015;top:14448;width:630;height:351" coordorigin="6015,14448" coordsize="630,351">
              <v:shape style="position:absolute;left:6015;top:14448;width:630;height:351" coordorigin="6015,14448" coordsize="630,351" path="m6015,14799l6645,14799,6645,14448,6015,14448,6015,14799xe" filled="t" fillcolor="#FFFFFF" stroked="f">
                <v:path arrowok="t"/>
                <v:fill/>
              </v:shape>
              <v:shape type="#_x0000_t75" style="position:absolute;left:1253;top:1423;width:9729;height:12881">
                <v:imagedata o:title="" r:id="rId5"/>
              </v:shape>
            </v:group>
            <w10:wrap type="none"/>
          </v:group>
        </w:pict>
      </w:r>
      <w:r>
        <w:rPr>
          <w:rFonts w:cs="Arial Rounded MT Bold" w:hAnsi="Arial Rounded MT Bold" w:eastAsia="Arial Rounded MT Bold" w:ascii="Arial Rounded MT Bold"/>
          <w:spacing w:val="-1"/>
          <w:w w:val="99"/>
          <w:sz w:val="20"/>
          <w:szCs w:val="20"/>
        </w:rPr>
        <w:t>15</w:t>
      </w:r>
      <w:r>
        <w:rPr>
          <w:rFonts w:cs="Arial Rounded MT Bold" w:hAnsi="Arial Rounded MT Bold" w:eastAsia="Arial Rounded MT Bold" w:ascii="Arial Rounded MT Bold"/>
          <w:spacing w:val="0"/>
          <w:w w:val="100"/>
          <w:sz w:val="20"/>
          <w:szCs w:val="20"/>
        </w:rPr>
      </w:r>
    </w:p>
    <w:sectPr>
      <w:type w:val="continuous"/>
      <w:pgSz w:w="12240" w:h="15840"/>
      <w:pgMar w:top="640" w:bottom="280" w:left="1020" w:right="10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jpg"/><Relationship Id="rId5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